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18B59" w14:textId="77777777" w:rsidR="00AE7A25" w:rsidRPr="0074497C" w:rsidRDefault="00AE7A25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1A4B87FC" w14:textId="77777777" w:rsidR="00AE7A25" w:rsidRPr="0074497C" w:rsidRDefault="00AE7A25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15CBD0ED" w14:textId="77777777" w:rsidR="00AE7A25" w:rsidRPr="0074497C" w:rsidRDefault="00AE7A25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471AC254" w14:textId="77777777" w:rsidR="00AE7A25" w:rsidRPr="0074497C" w:rsidRDefault="00AE7A25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689DED20" w14:textId="77777777" w:rsidR="00AE7A25" w:rsidRPr="0074497C" w:rsidRDefault="00AE7A25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0D9ED1F3" w14:textId="77777777" w:rsidR="00AE7A25" w:rsidRPr="0074497C" w:rsidRDefault="00AE7A25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43FA7A07" w14:textId="5B69B98E" w:rsidR="0074497C" w:rsidRPr="0074497C" w:rsidRDefault="0074497C" w:rsidP="00AE7A25">
      <w:pPr>
        <w:pStyle w:val="Encabezado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1DF789E3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2"/>
          <w:szCs w:val="22"/>
        </w:rPr>
      </w:pPr>
      <w:r w:rsidRPr="0074497C">
        <w:rPr>
          <w:rFonts w:asciiTheme="minorHAnsi" w:hAnsiTheme="minorHAnsi"/>
          <w:sz w:val="22"/>
          <w:szCs w:val="22"/>
        </w:rPr>
        <w:tab/>
      </w:r>
    </w:p>
    <w:p w14:paraId="3C7191B2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2"/>
          <w:szCs w:val="22"/>
        </w:rPr>
      </w:pPr>
    </w:p>
    <w:p w14:paraId="6BEF3766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2"/>
          <w:szCs w:val="22"/>
        </w:rPr>
      </w:pPr>
    </w:p>
    <w:p w14:paraId="532D26CF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2"/>
          <w:szCs w:val="22"/>
        </w:rPr>
      </w:pPr>
    </w:p>
    <w:p w14:paraId="0636BCA1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2"/>
          <w:szCs w:val="22"/>
        </w:rPr>
      </w:pPr>
    </w:p>
    <w:p w14:paraId="7CEF0F67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2"/>
          <w:szCs w:val="22"/>
        </w:rPr>
      </w:pPr>
    </w:p>
    <w:p w14:paraId="7A2ED4FB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2"/>
          <w:szCs w:val="22"/>
        </w:rPr>
      </w:pPr>
    </w:p>
    <w:p w14:paraId="2D3925A4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2"/>
          <w:szCs w:val="22"/>
        </w:rPr>
      </w:pPr>
    </w:p>
    <w:p w14:paraId="0465C851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8"/>
          <w:szCs w:val="22"/>
        </w:rPr>
      </w:pPr>
    </w:p>
    <w:p w14:paraId="4FC286B2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sz w:val="28"/>
          <w:szCs w:val="22"/>
        </w:rPr>
      </w:pPr>
    </w:p>
    <w:p w14:paraId="74B62823" w14:textId="77777777" w:rsidR="0074497C" w:rsidRPr="0074497C" w:rsidRDefault="0074497C" w:rsidP="0074497C">
      <w:pPr>
        <w:pStyle w:val="Encabezado"/>
        <w:tabs>
          <w:tab w:val="right" w:pos="9000"/>
        </w:tabs>
        <w:ind w:right="-162"/>
        <w:jc w:val="center"/>
        <w:rPr>
          <w:rFonts w:asciiTheme="minorHAnsi" w:hAnsiTheme="minorHAnsi"/>
          <w:b/>
          <w:bCs/>
          <w:sz w:val="28"/>
          <w:szCs w:val="22"/>
          <w:lang w:val="es-CO" w:eastAsia="ko-KR"/>
        </w:rPr>
      </w:pPr>
      <w:r w:rsidRPr="0074497C">
        <w:rPr>
          <w:rFonts w:asciiTheme="minorHAnsi" w:hAnsiTheme="minorHAnsi"/>
          <w:b/>
          <w:sz w:val="28"/>
          <w:szCs w:val="22"/>
        </w:rPr>
        <w:t xml:space="preserve">INFORME DE RESPUESTAS A OBSERVACIONES PRESENTADAS POR LOS POSIBLES PROPONENTES AL </w:t>
      </w:r>
      <w:r w:rsidRPr="0074497C">
        <w:rPr>
          <w:rFonts w:asciiTheme="minorHAnsi" w:hAnsiTheme="minorHAnsi"/>
          <w:b/>
          <w:bCs/>
          <w:sz w:val="28"/>
          <w:szCs w:val="22"/>
          <w:lang w:val="es-CO" w:eastAsia="ko-KR"/>
        </w:rPr>
        <w:t xml:space="preserve">PLIEGO DE CONDICIONES </w:t>
      </w:r>
    </w:p>
    <w:p w14:paraId="0B2EBFE1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/>
          <w:bCs/>
          <w:sz w:val="22"/>
          <w:szCs w:val="22"/>
          <w:lang w:val="es-CO" w:eastAsia="ko-KR"/>
        </w:rPr>
      </w:pPr>
    </w:p>
    <w:p w14:paraId="1B83C347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/>
          <w:sz w:val="22"/>
          <w:szCs w:val="22"/>
          <w:lang w:val="es-CO" w:eastAsia="ko-KR"/>
        </w:rPr>
      </w:pPr>
    </w:p>
    <w:p w14:paraId="28E73889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/>
          <w:sz w:val="22"/>
          <w:szCs w:val="22"/>
          <w:lang w:val="es-CO" w:eastAsia="ko-KR"/>
        </w:rPr>
      </w:pPr>
    </w:p>
    <w:p w14:paraId="02AA7D13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/>
          <w:sz w:val="22"/>
          <w:szCs w:val="22"/>
          <w:lang w:val="es-CO" w:eastAsia="ko-KR"/>
        </w:rPr>
      </w:pPr>
    </w:p>
    <w:p w14:paraId="5FC31957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/>
          <w:sz w:val="22"/>
          <w:szCs w:val="22"/>
          <w:lang w:val="es-CO" w:eastAsia="ko-KR"/>
        </w:rPr>
      </w:pPr>
    </w:p>
    <w:p w14:paraId="5AB012BE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/>
          <w:sz w:val="22"/>
          <w:szCs w:val="22"/>
          <w:lang w:val="es-CO" w:eastAsia="ko-KR"/>
        </w:rPr>
      </w:pPr>
    </w:p>
    <w:p w14:paraId="2FCBF1B2" w14:textId="77777777" w:rsidR="0074497C" w:rsidRDefault="0074497C" w:rsidP="0074497C">
      <w:pPr>
        <w:adjustRightInd w:val="0"/>
        <w:jc w:val="center"/>
        <w:rPr>
          <w:rFonts w:asciiTheme="minorHAnsi" w:hAnsiTheme="minorHAnsi"/>
          <w:b/>
          <w:sz w:val="22"/>
          <w:szCs w:val="22"/>
          <w:lang w:val="es-CO" w:eastAsia="ko-KR"/>
        </w:rPr>
      </w:pPr>
    </w:p>
    <w:p w14:paraId="03186C2C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/>
          <w:sz w:val="22"/>
          <w:szCs w:val="22"/>
          <w:lang w:val="es-CO" w:eastAsia="ko-KR"/>
        </w:rPr>
      </w:pPr>
    </w:p>
    <w:p w14:paraId="618CF6BA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/>
          <w:sz w:val="22"/>
          <w:szCs w:val="22"/>
          <w:lang w:val="es-CO" w:eastAsia="ko-KR"/>
        </w:rPr>
      </w:pPr>
    </w:p>
    <w:p w14:paraId="77E21995" w14:textId="77777777" w:rsidR="0074497C" w:rsidRPr="0074497C" w:rsidRDefault="0074497C" w:rsidP="0074497C">
      <w:pPr>
        <w:pStyle w:val="Sangra3detindependiente1"/>
        <w:ind w:left="0"/>
        <w:jc w:val="center"/>
        <w:rPr>
          <w:rFonts w:asciiTheme="minorHAnsi" w:hAnsiTheme="minorHAnsi"/>
          <w:spacing w:val="2"/>
          <w:sz w:val="22"/>
          <w:szCs w:val="22"/>
        </w:rPr>
      </w:pPr>
      <w:r w:rsidRPr="0074497C">
        <w:rPr>
          <w:rFonts w:asciiTheme="minorHAnsi" w:hAnsiTheme="minorHAnsi"/>
          <w:sz w:val="22"/>
          <w:szCs w:val="22"/>
        </w:rPr>
        <w:t>INVITACIÓN PÚBLICA/DIRECTA PARA CONTRATAR (</w:t>
      </w:r>
      <w:r w:rsidRPr="0074497C">
        <w:rPr>
          <w:rFonts w:asciiTheme="minorHAnsi" w:hAnsiTheme="minorHAnsi"/>
          <w:color w:val="FF0000"/>
          <w:sz w:val="22"/>
          <w:szCs w:val="22"/>
        </w:rPr>
        <w:t>Incluir el objeto de la invitación</w:t>
      </w:r>
      <w:r w:rsidRPr="0074497C">
        <w:rPr>
          <w:rFonts w:asciiTheme="minorHAnsi" w:hAnsiTheme="minorHAnsi"/>
          <w:sz w:val="22"/>
          <w:szCs w:val="22"/>
        </w:rPr>
        <w:t>)</w:t>
      </w:r>
    </w:p>
    <w:p w14:paraId="37FC5C12" w14:textId="77777777" w:rsidR="0074497C" w:rsidRPr="0074497C" w:rsidRDefault="0074497C" w:rsidP="0074497C">
      <w:pPr>
        <w:pStyle w:val="Sangra3detindependiente1"/>
        <w:jc w:val="center"/>
        <w:rPr>
          <w:rFonts w:asciiTheme="minorHAnsi" w:hAnsiTheme="minorHAnsi"/>
          <w:b w:val="0"/>
          <w:spacing w:val="2"/>
          <w:sz w:val="22"/>
          <w:szCs w:val="22"/>
        </w:rPr>
      </w:pPr>
    </w:p>
    <w:p w14:paraId="6764EA97" w14:textId="77777777" w:rsidR="0074497C" w:rsidRPr="0074497C" w:rsidRDefault="0074497C" w:rsidP="0074497C">
      <w:pPr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14:paraId="52107B6E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5D5C1236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303386FF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43CEB542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6C0C8FE6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38F94C1D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4EE9BB31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77BF2BA7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7BFA923C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56C90FA4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7A69EC8D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4CA4E597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6D08C22C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040DF68B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26B7DCFB" w14:textId="77777777" w:rsidR="0074497C" w:rsidRDefault="0074497C" w:rsidP="0074497C">
      <w:pPr>
        <w:rPr>
          <w:rFonts w:asciiTheme="minorHAnsi" w:hAnsiTheme="minorHAnsi"/>
          <w:sz w:val="22"/>
          <w:szCs w:val="22"/>
        </w:rPr>
      </w:pPr>
    </w:p>
    <w:p w14:paraId="25888AB5" w14:textId="323C2993" w:rsidR="0074497C" w:rsidRPr="0074497C" w:rsidRDefault="0074497C" w:rsidP="0074497C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7810"/>
      </w:tblGrid>
      <w:tr w:rsidR="0074497C" w:rsidRPr="0074497C" w14:paraId="1477FAE0" w14:textId="77777777" w:rsidTr="0074497C">
        <w:trPr>
          <w:trHeight w:val="720"/>
          <w:tblHeader/>
        </w:trPr>
        <w:tc>
          <w:tcPr>
            <w:tcW w:w="5000" w:type="pct"/>
            <w:gridSpan w:val="2"/>
          </w:tcPr>
          <w:p w14:paraId="167B54FC" w14:textId="5E34DBA6" w:rsidR="0074497C" w:rsidRPr="007B295B" w:rsidRDefault="0074497C" w:rsidP="0074497C">
            <w:pPr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295B">
              <w:rPr>
                <w:rFonts w:asciiTheme="minorHAnsi" w:hAnsiTheme="minorHAnsi"/>
                <w:sz w:val="22"/>
                <w:szCs w:val="22"/>
              </w:rPr>
              <w:t>La empresa (</w:t>
            </w:r>
            <w:r w:rsidRPr="007B295B">
              <w:rPr>
                <w:rFonts w:asciiTheme="minorHAnsi" w:hAnsiTheme="minorHAnsi"/>
                <w:color w:val="FF0000"/>
                <w:sz w:val="22"/>
                <w:szCs w:val="22"/>
              </w:rPr>
              <w:t>Nombre de la empresa</w:t>
            </w:r>
            <w:r w:rsidRPr="007B295B">
              <w:rPr>
                <w:rFonts w:asciiTheme="minorHAnsi" w:hAnsiTheme="minorHAnsi"/>
                <w:sz w:val="22"/>
                <w:szCs w:val="22"/>
              </w:rPr>
              <w:t xml:space="preserve">) mediante </w:t>
            </w:r>
            <w:r w:rsidRPr="007B295B">
              <w:rPr>
                <w:rFonts w:asciiTheme="minorHAnsi" w:hAnsiTheme="minorHAnsi"/>
                <w:sz w:val="22"/>
                <w:szCs w:val="22"/>
                <w:highlight w:val="lightGray"/>
              </w:rPr>
              <w:t>comunicación/ correo electrónico</w:t>
            </w:r>
            <w:r w:rsidRPr="007B295B">
              <w:rPr>
                <w:rFonts w:asciiTheme="minorHAnsi" w:hAnsiTheme="minorHAnsi"/>
                <w:sz w:val="22"/>
                <w:szCs w:val="22"/>
              </w:rPr>
              <w:t xml:space="preserve"> remitido el 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(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  <w:highlight w:val="lightGray"/>
              </w:rPr>
              <w:t>día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</w:rPr>
              <w:t>) de (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  <w:highlight w:val="lightGray"/>
              </w:rPr>
              <w:t>mes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</w:rPr>
              <w:t>) de (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  <w:highlight w:val="lightGray"/>
              </w:rPr>
              <w:t>año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</w:rPr>
              <w:t>)</w:t>
            </w:r>
            <w:r w:rsidRPr="007B295B">
              <w:rPr>
                <w:rFonts w:asciiTheme="minorHAnsi" w:hAnsiTheme="minorHAnsi"/>
                <w:sz w:val="22"/>
                <w:szCs w:val="22"/>
              </w:rPr>
              <w:t xml:space="preserve"> a las (</w:t>
            </w:r>
            <w:r w:rsidRPr="007B295B">
              <w:rPr>
                <w:rFonts w:asciiTheme="minorHAnsi" w:hAnsiTheme="minorHAnsi"/>
                <w:sz w:val="22"/>
                <w:szCs w:val="22"/>
                <w:highlight w:val="lightGray"/>
              </w:rPr>
              <w:t>Hora de recibido</w:t>
            </w:r>
            <w:r w:rsidRPr="007B295B">
              <w:rPr>
                <w:rFonts w:asciiTheme="minorHAnsi" w:hAnsiTheme="minorHAnsi"/>
                <w:sz w:val="22"/>
                <w:szCs w:val="22"/>
              </w:rPr>
              <w:t>), formula la(s) siguiente(s) observación(es):</w:t>
            </w:r>
          </w:p>
        </w:tc>
      </w:tr>
      <w:tr w:rsidR="0074497C" w:rsidRPr="0074497C" w14:paraId="342BF6C7" w14:textId="77777777" w:rsidTr="0074497C">
        <w:trPr>
          <w:trHeight w:val="345"/>
          <w:tblHeader/>
        </w:trPr>
        <w:tc>
          <w:tcPr>
            <w:tcW w:w="1123" w:type="pct"/>
          </w:tcPr>
          <w:p w14:paraId="6AF5C66A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OBSERVACIÓN 1:</w:t>
            </w:r>
          </w:p>
          <w:p w14:paraId="3BF66117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75F78811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0D6FF219" w14:textId="77777777" w:rsidTr="0074497C">
        <w:trPr>
          <w:trHeight w:val="345"/>
          <w:tblHeader/>
        </w:trPr>
        <w:tc>
          <w:tcPr>
            <w:tcW w:w="1123" w:type="pct"/>
          </w:tcPr>
          <w:p w14:paraId="3A70DE97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RESPUESTA:</w:t>
            </w:r>
          </w:p>
          <w:p w14:paraId="489C96FD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3A594319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579981DF" w14:textId="77777777" w:rsidTr="0074497C">
        <w:trPr>
          <w:trHeight w:val="345"/>
          <w:tblHeader/>
        </w:trPr>
        <w:tc>
          <w:tcPr>
            <w:tcW w:w="1123" w:type="pct"/>
          </w:tcPr>
          <w:p w14:paraId="5EBC4BAF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OBSERVACIÓN 2:</w:t>
            </w:r>
          </w:p>
          <w:p w14:paraId="1BE6D8CA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02176C11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42658688" w14:textId="77777777" w:rsidTr="0074497C">
        <w:trPr>
          <w:trHeight w:val="345"/>
          <w:tblHeader/>
        </w:trPr>
        <w:tc>
          <w:tcPr>
            <w:tcW w:w="1123" w:type="pct"/>
          </w:tcPr>
          <w:p w14:paraId="671BC4C4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RESPUESTA:</w:t>
            </w:r>
          </w:p>
          <w:p w14:paraId="5D4B31A0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28BBA995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3755F94F" w14:textId="77777777" w:rsidTr="0074497C">
        <w:trPr>
          <w:trHeight w:val="345"/>
          <w:tblHeader/>
        </w:trPr>
        <w:tc>
          <w:tcPr>
            <w:tcW w:w="1123" w:type="pct"/>
          </w:tcPr>
          <w:p w14:paraId="0BE77611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OBSERVACIÓN 3</w:t>
            </w:r>
          </w:p>
          <w:p w14:paraId="7177442C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077F3D0E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27269D56" w14:textId="77777777" w:rsidTr="0074497C">
        <w:trPr>
          <w:trHeight w:val="345"/>
          <w:tblHeader/>
        </w:trPr>
        <w:tc>
          <w:tcPr>
            <w:tcW w:w="1123" w:type="pct"/>
          </w:tcPr>
          <w:p w14:paraId="22A073EB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RESPUESTA:</w:t>
            </w:r>
          </w:p>
          <w:p w14:paraId="5648ADD7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3D41FA28" w14:textId="77777777" w:rsidR="0074497C" w:rsidRPr="0074497C" w:rsidRDefault="0074497C" w:rsidP="00D5389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46BEA623" w14:textId="77777777" w:rsidTr="0074497C">
        <w:trPr>
          <w:trHeight w:val="345"/>
        </w:trPr>
        <w:tc>
          <w:tcPr>
            <w:tcW w:w="5000" w:type="pct"/>
            <w:gridSpan w:val="2"/>
          </w:tcPr>
          <w:p w14:paraId="12399966" w14:textId="2CDB4DB7" w:rsidR="0074497C" w:rsidRPr="007B295B" w:rsidRDefault="0074497C" w:rsidP="0074497C">
            <w:pPr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295B">
              <w:rPr>
                <w:rFonts w:asciiTheme="minorHAnsi" w:hAnsiTheme="minorHAnsi"/>
                <w:sz w:val="22"/>
                <w:szCs w:val="22"/>
              </w:rPr>
              <w:t>La empresa (</w:t>
            </w:r>
            <w:r w:rsidRPr="007B295B">
              <w:rPr>
                <w:rFonts w:asciiTheme="minorHAnsi" w:hAnsiTheme="minorHAnsi"/>
                <w:color w:val="FF0000"/>
                <w:sz w:val="22"/>
                <w:szCs w:val="22"/>
              </w:rPr>
              <w:t>Nombre de la empresa</w:t>
            </w:r>
            <w:r w:rsidRPr="007B295B">
              <w:rPr>
                <w:rFonts w:asciiTheme="minorHAnsi" w:hAnsiTheme="minorHAnsi"/>
                <w:sz w:val="22"/>
                <w:szCs w:val="22"/>
              </w:rPr>
              <w:t xml:space="preserve">) mediante </w:t>
            </w:r>
            <w:r w:rsidRPr="007B295B">
              <w:rPr>
                <w:rFonts w:asciiTheme="minorHAnsi" w:hAnsiTheme="minorHAnsi"/>
                <w:sz w:val="22"/>
                <w:szCs w:val="22"/>
                <w:highlight w:val="lightGray"/>
              </w:rPr>
              <w:t>comunicación/ correo electrónico</w:t>
            </w:r>
            <w:r w:rsidRPr="007B295B">
              <w:rPr>
                <w:rFonts w:asciiTheme="minorHAnsi" w:hAnsiTheme="minorHAnsi"/>
                <w:sz w:val="22"/>
                <w:szCs w:val="22"/>
              </w:rPr>
              <w:t xml:space="preserve"> remitido el 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(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  <w:highlight w:val="lightGray"/>
              </w:rPr>
              <w:t>día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</w:rPr>
              <w:t>) de (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  <w:highlight w:val="lightGray"/>
              </w:rPr>
              <w:t>mes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</w:rPr>
              <w:t>) de (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  <w:highlight w:val="lightGray"/>
              </w:rPr>
              <w:t>año</w:t>
            </w:r>
            <w:r w:rsidRPr="007B295B">
              <w:rPr>
                <w:rFonts w:asciiTheme="minorHAnsi" w:hAnsiTheme="minorHAnsi"/>
                <w:spacing w:val="4"/>
                <w:sz w:val="22"/>
                <w:szCs w:val="22"/>
              </w:rPr>
              <w:t>)</w:t>
            </w:r>
            <w:r w:rsidRPr="007B295B">
              <w:rPr>
                <w:rFonts w:asciiTheme="minorHAnsi" w:hAnsiTheme="minorHAnsi"/>
                <w:sz w:val="22"/>
                <w:szCs w:val="22"/>
              </w:rPr>
              <w:t xml:space="preserve"> a las (</w:t>
            </w:r>
            <w:r w:rsidRPr="007B295B">
              <w:rPr>
                <w:rFonts w:asciiTheme="minorHAnsi" w:hAnsiTheme="minorHAnsi"/>
                <w:sz w:val="22"/>
                <w:szCs w:val="22"/>
                <w:highlight w:val="lightGray"/>
              </w:rPr>
              <w:t>Hora de recibido</w:t>
            </w:r>
            <w:r w:rsidRPr="007B295B">
              <w:rPr>
                <w:rFonts w:asciiTheme="minorHAnsi" w:hAnsiTheme="minorHAnsi"/>
                <w:sz w:val="22"/>
                <w:szCs w:val="22"/>
              </w:rPr>
              <w:t>), formula la(s) siguiente(s) observación(es):</w:t>
            </w:r>
          </w:p>
        </w:tc>
      </w:tr>
      <w:tr w:rsidR="0074497C" w:rsidRPr="0074497C" w14:paraId="2FBFF391" w14:textId="491CDA2B" w:rsidTr="0074497C">
        <w:trPr>
          <w:trHeight w:val="345"/>
        </w:trPr>
        <w:tc>
          <w:tcPr>
            <w:tcW w:w="1123" w:type="pct"/>
          </w:tcPr>
          <w:p w14:paraId="4A9A2E6B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OBSERVACIÓN 1:</w:t>
            </w:r>
          </w:p>
          <w:p w14:paraId="65600580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3877" w:type="pct"/>
          </w:tcPr>
          <w:p w14:paraId="72EA9030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74497C" w:rsidRPr="0074497C" w14:paraId="335721DB" w14:textId="77777777" w:rsidTr="0074497C">
        <w:trPr>
          <w:trHeight w:val="345"/>
        </w:trPr>
        <w:tc>
          <w:tcPr>
            <w:tcW w:w="1123" w:type="pct"/>
          </w:tcPr>
          <w:p w14:paraId="17F3909F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RESPUESTA:</w:t>
            </w:r>
          </w:p>
          <w:p w14:paraId="1AB8D6D4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40165211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1F8EFEDB" w14:textId="77777777" w:rsidTr="0074497C">
        <w:trPr>
          <w:trHeight w:val="345"/>
        </w:trPr>
        <w:tc>
          <w:tcPr>
            <w:tcW w:w="1123" w:type="pct"/>
          </w:tcPr>
          <w:p w14:paraId="75FFDDC1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OBSERVACIÓN 2:</w:t>
            </w:r>
          </w:p>
          <w:p w14:paraId="4859155B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1C951D3A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608F0F26" w14:textId="77777777" w:rsidTr="0074497C">
        <w:trPr>
          <w:trHeight w:val="345"/>
        </w:trPr>
        <w:tc>
          <w:tcPr>
            <w:tcW w:w="1123" w:type="pct"/>
          </w:tcPr>
          <w:p w14:paraId="73EB2594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RESPUESTA:</w:t>
            </w:r>
          </w:p>
          <w:p w14:paraId="71CD9E2C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7839E83B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6C2E1EA3" w14:textId="77777777" w:rsidTr="0074497C">
        <w:trPr>
          <w:trHeight w:val="345"/>
        </w:trPr>
        <w:tc>
          <w:tcPr>
            <w:tcW w:w="1123" w:type="pct"/>
          </w:tcPr>
          <w:p w14:paraId="1F0D9155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OBSERVACIÓN 3</w:t>
            </w:r>
          </w:p>
          <w:p w14:paraId="59BAAF37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69E0B289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497C" w:rsidRPr="0074497C" w14:paraId="2A01A6AA" w14:textId="77777777" w:rsidTr="0074497C">
        <w:trPr>
          <w:trHeight w:val="345"/>
        </w:trPr>
        <w:tc>
          <w:tcPr>
            <w:tcW w:w="1123" w:type="pct"/>
          </w:tcPr>
          <w:p w14:paraId="668D3960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497C">
              <w:rPr>
                <w:rFonts w:asciiTheme="minorHAnsi" w:hAnsiTheme="minorHAnsi"/>
                <w:b/>
                <w:sz w:val="22"/>
                <w:szCs w:val="22"/>
              </w:rPr>
              <w:t>RESPUESTA:</w:t>
            </w:r>
          </w:p>
          <w:p w14:paraId="1370E927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7" w:type="pct"/>
          </w:tcPr>
          <w:p w14:paraId="6DAD3CC8" w14:textId="77777777" w:rsidR="0074497C" w:rsidRPr="0074497C" w:rsidRDefault="0074497C" w:rsidP="0074497C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1EFC303" w14:textId="77777777" w:rsidR="0074497C" w:rsidRPr="0074497C" w:rsidRDefault="0074497C" w:rsidP="0074497C">
      <w:pPr>
        <w:jc w:val="both"/>
        <w:rPr>
          <w:rFonts w:asciiTheme="minorHAnsi" w:hAnsiTheme="minorHAnsi"/>
          <w:b/>
          <w:sz w:val="22"/>
          <w:szCs w:val="22"/>
        </w:rPr>
      </w:pPr>
    </w:p>
    <w:p w14:paraId="161932EB" w14:textId="77777777" w:rsidR="0074497C" w:rsidRPr="0074497C" w:rsidRDefault="0074497C" w:rsidP="0074497C">
      <w:pPr>
        <w:jc w:val="center"/>
        <w:rPr>
          <w:rFonts w:asciiTheme="minorHAnsi" w:hAnsiTheme="minorHAnsi"/>
          <w:b/>
          <w:sz w:val="22"/>
          <w:szCs w:val="22"/>
        </w:rPr>
      </w:pPr>
      <w:r w:rsidRPr="0074497C">
        <w:rPr>
          <w:rFonts w:asciiTheme="minorHAnsi" w:hAnsiTheme="minorHAnsi"/>
          <w:b/>
          <w:sz w:val="22"/>
          <w:szCs w:val="22"/>
        </w:rPr>
        <w:t>EN ESTOS TÉRMINOS SE DA RESPUESTA A LAS OBSERVACIONES DE LOS  POSIBLES PROPONENTES</w:t>
      </w:r>
    </w:p>
    <w:p w14:paraId="41FA2578" w14:textId="347C41DD" w:rsidR="00AE7A25" w:rsidRPr="0074497C" w:rsidRDefault="00AE7A25" w:rsidP="0074497C">
      <w:pPr>
        <w:tabs>
          <w:tab w:val="left" w:pos="2985"/>
        </w:tabs>
        <w:rPr>
          <w:rFonts w:asciiTheme="minorHAnsi" w:hAnsiTheme="minorHAnsi"/>
          <w:sz w:val="22"/>
          <w:szCs w:val="22"/>
        </w:rPr>
      </w:pPr>
    </w:p>
    <w:sectPr w:rsidR="00AE7A25" w:rsidRPr="0074497C" w:rsidSect="00580A91">
      <w:headerReference w:type="default" r:id="rId8"/>
      <w:footerReference w:type="default" r:id="rId9"/>
      <w:pgSz w:w="12242" w:h="15842" w:code="1"/>
      <w:pgMar w:top="1440" w:right="1080" w:bottom="1440" w:left="1080" w:header="68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D8FA" w14:textId="77777777" w:rsidR="00D7408C" w:rsidRDefault="00D7408C">
      <w:r>
        <w:separator/>
      </w:r>
    </w:p>
  </w:endnote>
  <w:endnote w:type="continuationSeparator" w:id="0">
    <w:p w14:paraId="53BA308F" w14:textId="77777777" w:rsidR="00D7408C" w:rsidRDefault="00D7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2D427017" w:rsidR="00094073" w:rsidRPr="007B295B" w:rsidRDefault="00AE7A25" w:rsidP="00AE7A25">
    <w:pPr>
      <w:rPr>
        <w:rFonts w:asciiTheme="minorHAnsi" w:hAnsiTheme="minorHAnsi"/>
        <w:b/>
        <w:i/>
      </w:rPr>
    </w:pPr>
    <w:r w:rsidRPr="007B295B">
      <w:rPr>
        <w:rFonts w:asciiTheme="minorHAnsi" w:hAnsiTheme="minorHAnsi"/>
        <w:b/>
      </w:rPr>
      <w:t xml:space="preserve">(DÍA) </w:t>
    </w:r>
    <w:r w:rsidR="00580A91" w:rsidRPr="007B295B">
      <w:rPr>
        <w:rFonts w:asciiTheme="minorHAnsi" w:hAnsiTheme="minorHAnsi"/>
        <w:b/>
      </w:rPr>
      <w:t xml:space="preserve">de </w:t>
    </w:r>
    <w:r w:rsidRPr="007B295B">
      <w:rPr>
        <w:rFonts w:asciiTheme="minorHAnsi" w:hAnsiTheme="minorHAnsi"/>
        <w:b/>
      </w:rPr>
      <w:t xml:space="preserve">(MES) </w:t>
    </w:r>
    <w:r w:rsidR="00580A91" w:rsidRPr="007B295B">
      <w:rPr>
        <w:rFonts w:asciiTheme="minorHAnsi" w:hAnsiTheme="minorHAnsi"/>
        <w:b/>
      </w:rPr>
      <w:t xml:space="preserve">de </w:t>
    </w:r>
    <w:r w:rsidRPr="007B295B">
      <w:rPr>
        <w:rFonts w:asciiTheme="minorHAnsi" w:hAnsiTheme="minorHAnsi"/>
        <w:b/>
      </w:rPr>
      <w:t xml:space="preserve">(AÑO) </w:t>
    </w:r>
    <w:r w:rsidRPr="007B295B">
      <w:rPr>
        <w:rFonts w:asciiTheme="minorHAnsi" w:hAnsiTheme="minorHAnsi"/>
        <w:b/>
      </w:rPr>
      <w:tab/>
    </w:r>
    <w:r w:rsidRPr="007B295B">
      <w:rPr>
        <w:rFonts w:asciiTheme="minorHAnsi" w:hAnsiTheme="minorHAnsi"/>
        <w:b/>
      </w:rPr>
      <w:tab/>
    </w:r>
    <w:r w:rsidRPr="007B295B">
      <w:rPr>
        <w:rFonts w:asciiTheme="minorHAnsi" w:hAnsiTheme="minorHAnsi"/>
        <w:b/>
      </w:rPr>
      <w:tab/>
    </w:r>
    <w:r w:rsidRPr="007B295B">
      <w:rPr>
        <w:rFonts w:asciiTheme="minorHAnsi" w:hAnsiTheme="minorHAnsi"/>
        <w:b/>
        <w:i/>
        <w:lang w:val="es-MX"/>
      </w:rPr>
      <w:t>Versión: Junio de 2017</w:t>
    </w:r>
    <w:r w:rsidRPr="007B295B">
      <w:rPr>
        <w:rFonts w:asciiTheme="minorHAnsi" w:hAnsiTheme="minorHAnsi"/>
        <w:b/>
        <w:i/>
        <w:lang w:val="es-MX"/>
      </w:rPr>
      <w:tab/>
    </w:r>
    <w:r w:rsidRPr="007B295B">
      <w:rPr>
        <w:rFonts w:asciiTheme="minorHAnsi" w:hAnsiTheme="minorHAnsi"/>
        <w:b/>
        <w:i/>
        <w:lang w:val="es-MX"/>
      </w:rPr>
      <w:tab/>
    </w:r>
    <w:r w:rsidRPr="007B295B">
      <w:rPr>
        <w:rFonts w:asciiTheme="minorHAnsi" w:hAnsiTheme="minorHAnsi"/>
        <w:b/>
        <w:i/>
        <w:lang w:val="es-MX"/>
      </w:rPr>
      <w:tab/>
    </w:r>
    <w:r w:rsidR="00923EB8" w:rsidRPr="007B295B">
      <w:rPr>
        <w:rFonts w:asciiTheme="minorHAnsi" w:hAnsiTheme="minorHAnsi"/>
        <w:b/>
        <w:i/>
        <w:lang w:val="es-ES"/>
      </w:rPr>
      <w:t>Página</w:t>
    </w:r>
    <w:r w:rsidR="0074497C" w:rsidRPr="007B295B">
      <w:rPr>
        <w:rFonts w:asciiTheme="minorHAnsi" w:hAnsiTheme="minorHAnsi"/>
        <w:b/>
        <w:i/>
        <w:lang w:val="es-ES"/>
      </w:rPr>
      <w:t>:</w:t>
    </w:r>
    <w:r w:rsidR="00923EB8" w:rsidRPr="007B295B">
      <w:rPr>
        <w:rFonts w:asciiTheme="minorHAnsi" w:hAnsiTheme="minorHAnsi"/>
        <w:b/>
        <w:i/>
        <w:lang w:val="es-ES"/>
      </w:rPr>
      <w:t xml:space="preserve"> </w:t>
    </w:r>
    <w:r w:rsidR="00923EB8" w:rsidRPr="007B295B">
      <w:rPr>
        <w:rFonts w:asciiTheme="minorHAnsi" w:hAnsiTheme="minorHAnsi"/>
        <w:b/>
        <w:bCs/>
        <w:i/>
      </w:rPr>
      <w:fldChar w:fldCharType="begin"/>
    </w:r>
    <w:r w:rsidR="00923EB8" w:rsidRPr="007B295B">
      <w:rPr>
        <w:rFonts w:asciiTheme="minorHAnsi" w:hAnsiTheme="minorHAnsi"/>
        <w:b/>
        <w:bCs/>
        <w:i/>
      </w:rPr>
      <w:instrText>PAGE  \* Arabic  \* MERGEFORMAT</w:instrText>
    </w:r>
    <w:r w:rsidR="00923EB8" w:rsidRPr="007B295B">
      <w:rPr>
        <w:rFonts w:asciiTheme="minorHAnsi" w:hAnsiTheme="minorHAnsi"/>
        <w:b/>
        <w:bCs/>
        <w:i/>
      </w:rPr>
      <w:fldChar w:fldCharType="separate"/>
    </w:r>
    <w:r w:rsidR="007B295B" w:rsidRPr="007B295B">
      <w:rPr>
        <w:rFonts w:asciiTheme="minorHAnsi" w:hAnsiTheme="minorHAnsi"/>
        <w:b/>
        <w:bCs/>
        <w:i/>
        <w:noProof/>
        <w:lang w:val="es-ES"/>
      </w:rPr>
      <w:t>2</w:t>
    </w:r>
    <w:r w:rsidR="00923EB8" w:rsidRPr="007B295B">
      <w:rPr>
        <w:rFonts w:asciiTheme="minorHAnsi" w:hAnsiTheme="minorHAnsi"/>
        <w:b/>
        <w:bCs/>
        <w:i/>
      </w:rPr>
      <w:fldChar w:fldCharType="end"/>
    </w:r>
    <w:r w:rsidR="00923EB8" w:rsidRPr="007B295B">
      <w:rPr>
        <w:rFonts w:asciiTheme="minorHAnsi" w:hAnsiTheme="minorHAnsi"/>
        <w:b/>
        <w:i/>
        <w:lang w:val="es-ES"/>
      </w:rPr>
      <w:t xml:space="preserve"> de </w:t>
    </w:r>
    <w:r w:rsidR="00923EB8" w:rsidRPr="007B295B">
      <w:rPr>
        <w:rFonts w:asciiTheme="minorHAnsi" w:hAnsiTheme="minorHAnsi"/>
        <w:b/>
        <w:bCs/>
        <w:i/>
      </w:rPr>
      <w:fldChar w:fldCharType="begin"/>
    </w:r>
    <w:r w:rsidR="00923EB8" w:rsidRPr="007B295B">
      <w:rPr>
        <w:rFonts w:asciiTheme="minorHAnsi" w:hAnsiTheme="minorHAnsi"/>
        <w:b/>
        <w:bCs/>
        <w:i/>
      </w:rPr>
      <w:instrText>NUMPAGES  \* Arabic  \* MERGEFORMAT</w:instrText>
    </w:r>
    <w:r w:rsidR="00923EB8" w:rsidRPr="007B295B">
      <w:rPr>
        <w:rFonts w:asciiTheme="minorHAnsi" w:hAnsiTheme="minorHAnsi"/>
        <w:b/>
        <w:bCs/>
        <w:i/>
      </w:rPr>
      <w:fldChar w:fldCharType="separate"/>
    </w:r>
    <w:r w:rsidR="007B295B" w:rsidRPr="007B295B">
      <w:rPr>
        <w:rFonts w:asciiTheme="minorHAnsi" w:hAnsiTheme="minorHAnsi"/>
        <w:b/>
        <w:bCs/>
        <w:i/>
        <w:noProof/>
        <w:lang w:val="es-ES"/>
      </w:rPr>
      <w:t>2</w:t>
    </w:r>
    <w:r w:rsidR="00923EB8" w:rsidRPr="007B295B">
      <w:rPr>
        <w:rFonts w:asciiTheme="minorHAnsi" w:hAnsiTheme="minorHAnsi"/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12C6" w14:textId="77777777" w:rsidR="00D7408C" w:rsidRDefault="00D7408C">
      <w:r>
        <w:separator/>
      </w:r>
    </w:p>
  </w:footnote>
  <w:footnote w:type="continuationSeparator" w:id="0">
    <w:p w14:paraId="54CBAB68" w14:textId="77777777" w:rsidR="00D7408C" w:rsidRDefault="00D7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5DF49F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3D67D5">
      <w:rPr>
        <w:rFonts w:asciiTheme="minorHAnsi" w:hAnsiTheme="minorHAnsi"/>
        <w:b/>
        <w:i/>
      </w:rPr>
      <w:t xml:space="preserve">: </w:t>
    </w:r>
    <w:r w:rsidR="003D67D5" w:rsidRPr="003D67D5">
      <w:rPr>
        <w:rFonts w:asciiTheme="minorHAnsi" w:hAnsiTheme="minorHAnsi"/>
        <w:b/>
        <w:i/>
      </w:rPr>
      <w:t>Gestión administrativa y financiera</w:t>
    </w:r>
  </w:p>
  <w:p w14:paraId="0FB697D8" w14:textId="65B1D736" w:rsidR="003D67D5" w:rsidRDefault="003D67D5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>Proceso: Adquisición de bienes y servicios</w:t>
    </w:r>
  </w:p>
  <w:p w14:paraId="3D8563E6" w14:textId="77777777" w:rsidR="0074497C" w:rsidRDefault="0074497C">
    <w:pPr>
      <w:pStyle w:val="Encabezado"/>
      <w:rPr>
        <w:rFonts w:asciiTheme="minorHAnsi" w:hAnsiTheme="minorHAnsi"/>
        <w:b/>
        <w:i/>
      </w:rPr>
    </w:pPr>
    <w:r w:rsidRPr="0074497C">
      <w:rPr>
        <w:rFonts w:asciiTheme="minorHAnsi" w:hAnsiTheme="minorHAnsi"/>
        <w:b/>
        <w:i/>
      </w:rPr>
      <w:t xml:space="preserve">Modelo informe de respuestas a observaciones presentadas </w:t>
    </w:r>
  </w:p>
  <w:p w14:paraId="20D61A24" w14:textId="41564326" w:rsidR="0074497C" w:rsidRDefault="0074497C">
    <w:pPr>
      <w:pStyle w:val="Encabezado"/>
      <w:rPr>
        <w:rFonts w:asciiTheme="minorHAnsi" w:hAnsiTheme="minorHAnsi"/>
        <w:b/>
        <w:i/>
      </w:rPr>
    </w:pPr>
    <w:proofErr w:type="gramStart"/>
    <w:r w:rsidRPr="0074497C">
      <w:rPr>
        <w:rFonts w:asciiTheme="minorHAnsi" w:hAnsiTheme="minorHAnsi"/>
        <w:b/>
        <w:i/>
      </w:rPr>
      <w:t>por</w:t>
    </w:r>
    <w:proofErr w:type="gramEnd"/>
    <w:r w:rsidRPr="0074497C">
      <w:rPr>
        <w:rFonts w:asciiTheme="minorHAnsi" w:hAnsiTheme="minorHAnsi"/>
        <w:b/>
        <w:i/>
      </w:rPr>
      <w:t xml:space="preserve"> los posibles proponentes al pliego de condiciones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C30232C"/>
    <w:multiLevelType w:val="multilevel"/>
    <w:tmpl w:val="B78CF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lang w:val="es-CO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6"/>
  </w:num>
  <w:num w:numId="11">
    <w:abstractNumId w:val="12"/>
  </w:num>
  <w:num w:numId="12">
    <w:abstractNumId w:val="16"/>
  </w:num>
  <w:num w:numId="13">
    <w:abstractNumId w:val="22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19"/>
  </w:num>
  <w:num w:numId="20">
    <w:abstractNumId w:val="23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7"/>
  </w:num>
  <w:num w:numId="26">
    <w:abstractNumId w:val="1"/>
  </w:num>
  <w:num w:numId="27">
    <w:abstractNumId w:val="11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D67D5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80A91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4497C"/>
    <w:rsid w:val="007512BF"/>
    <w:rsid w:val="00754A67"/>
    <w:rsid w:val="00757D22"/>
    <w:rsid w:val="0076038C"/>
    <w:rsid w:val="007731C8"/>
    <w:rsid w:val="00785ADB"/>
    <w:rsid w:val="00791F16"/>
    <w:rsid w:val="00793265"/>
    <w:rsid w:val="00793674"/>
    <w:rsid w:val="00793778"/>
    <w:rsid w:val="007B295B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E7A25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65C62"/>
    <w:rsid w:val="00D73192"/>
    <w:rsid w:val="00D7408C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Lista">
    <w:name w:val="List"/>
    <w:basedOn w:val="Normal"/>
    <w:rsid w:val="00AE7A25"/>
    <w:pPr>
      <w:widowControl/>
      <w:autoSpaceDE/>
      <w:autoSpaceDN/>
      <w:ind w:left="283" w:hanging="283"/>
    </w:pPr>
    <w:rPr>
      <w:rFonts w:ascii="Times New Roman" w:hAnsi="Times New Roman" w:cs="Times New Roman"/>
      <w:lang w:val="en-US" w:eastAsia="en-US"/>
    </w:rPr>
  </w:style>
  <w:style w:type="paragraph" w:customStyle="1" w:styleId="Sangra3detindependiente1">
    <w:name w:val="Sangría 3 de t. independiente1"/>
    <w:basedOn w:val="Normal"/>
    <w:rsid w:val="00AE7A25"/>
    <w:pPr>
      <w:widowControl/>
      <w:autoSpaceDE/>
      <w:autoSpaceDN/>
      <w:ind w:left="993"/>
      <w:jc w:val="both"/>
    </w:pPr>
    <w:rPr>
      <w:rFonts w:eastAsia="Batang"/>
      <w:b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E14A-16E3-4735-8A05-0F2D0B42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Maria Del Pilar Garcia Valencia</dc:creator>
  <cp:lastModifiedBy>Usuario</cp:lastModifiedBy>
  <cp:revision>4</cp:revision>
  <cp:lastPrinted>2017-04-04T17:06:00Z</cp:lastPrinted>
  <dcterms:created xsi:type="dcterms:W3CDTF">2017-06-27T15:16:00Z</dcterms:created>
  <dcterms:modified xsi:type="dcterms:W3CDTF">2017-10-10T20:09:00Z</dcterms:modified>
</cp:coreProperties>
</file>